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C5" w:rsidRPr="004126C5" w:rsidRDefault="004126C5" w:rsidP="004126C5">
      <w:pPr>
        <w:pStyle w:val="Nadpis3"/>
      </w:pPr>
      <w:r>
        <w:t>26205</w:t>
      </w:r>
      <w:r>
        <w:t xml:space="preserve"> - </w:t>
      </w:r>
      <w:hyperlink r:id="rId5" w:history="1">
        <w:r w:rsidRPr="004126C5">
          <w:rPr>
            <w:color w:val="0000FF"/>
            <w:u w:val="single"/>
          </w:rPr>
          <w:t>ES PRE GARA ENDURANCE 20x19 g prášek, bez příchuti</w:t>
        </w:r>
      </w:hyperlink>
    </w:p>
    <w:p w:rsidR="004126C5" w:rsidRPr="004126C5" w:rsidRDefault="004126C5" w:rsidP="0041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 GARA ENDURANCE® je n</w:t>
      </w:r>
      <w:r w:rsidRPr="004126C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ápoj pro sportovce navržen s cílem podpořit vytrvalostní výkon při delší fyzické aktivitě.</w:t>
      </w:r>
      <w:r w:rsidRPr="004126C5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O</w:t>
      </w:r>
      <w:r w:rsidRPr="004126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bsahuje komplexní sacharidy a elektrolyty užitečné pro udržení a podporu vytrvalostního výkonu při delší fyzické aktivitě, dále také maltodextriny s dlouhým řetězcem, </w:t>
      </w:r>
      <w:proofErr w:type="spellStart"/>
      <w:r w:rsidRPr="004126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glukogenní</w:t>
      </w:r>
      <w:proofErr w:type="spellEnd"/>
      <w:r w:rsidRPr="004126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aminokyseliny a aminokyseliny s rozvětveným řetězcem, které jsou metabolizovány v různou dobu.</w:t>
      </w:r>
    </w:p>
    <w:p w:rsidR="004126C5" w:rsidRPr="004126C5" w:rsidRDefault="004126C5" w:rsidP="00412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Vitamíny B2, B5, B6, C a kyselina listová</w:t>
      </w:r>
      <w:r w:rsidRPr="004126C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pomáhají snížit pocit únavy a vyčerpání.</w:t>
      </w:r>
    </w:p>
    <w:p w:rsidR="004126C5" w:rsidRPr="004126C5" w:rsidRDefault="004126C5" w:rsidP="00412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Elektrolyty Ca, Mg, K</w:t>
      </w:r>
      <w:r w:rsidRPr="004126C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přispívají k normální svalové funkci.</w:t>
      </w:r>
    </w:p>
    <w:p w:rsidR="004126C5" w:rsidRPr="004126C5" w:rsidRDefault="004126C5" w:rsidP="00412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Vitamíny B1, B2, B6, C, biotin</w:t>
      </w:r>
      <w:r w:rsidRPr="004126C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umožňují fyziologicko-energetický metabolismus.</w:t>
      </w:r>
    </w:p>
    <w:p w:rsidR="004126C5" w:rsidRPr="004126C5" w:rsidRDefault="004126C5" w:rsidP="00412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Vitamin B6</w:t>
      </w:r>
      <w:r w:rsidRPr="004126C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podporuje metabolismus bílkovin a glykogenu.</w:t>
      </w:r>
    </w:p>
    <w:p w:rsidR="004126C5" w:rsidRPr="004126C5" w:rsidRDefault="004126C5" w:rsidP="004126C5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Vitamin C</w:t>
      </w:r>
      <w:r w:rsidRPr="004126C5">
        <w:rPr>
          <w:rFonts w:ascii="Times New Roman" w:eastAsia="Times New Roman" w:hAnsi="Times New Roman" w:cs="Times New Roman"/>
          <w:sz w:val="20"/>
          <w:szCs w:val="20"/>
          <w:lang w:eastAsia="cs-CZ"/>
        </w:rPr>
        <w:t> v navrhovaném dávkování, přispívá k udržení normální funkce imunitního systému, v průběhu a po intenzivní fyzické námaze, a chrání buňky před oxidačním stresem.</w:t>
      </w:r>
    </w:p>
    <w:p w:rsidR="004126C5" w:rsidRPr="004126C5" w:rsidRDefault="004126C5" w:rsidP="0041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Tento výrobek neobsahuje lepek ani laktózu proto je vhodný i pro lidi trpící </w:t>
      </w:r>
      <w:proofErr w:type="spellStart"/>
      <w:r w:rsidRPr="004126C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celiakií</w:t>
      </w:r>
      <w:proofErr w:type="spellEnd"/>
      <w:r w:rsidRPr="004126C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nebo intolerancí na laktózu.</w:t>
      </w:r>
    </w:p>
    <w:p w:rsidR="004126C5" w:rsidRPr="004126C5" w:rsidRDefault="004126C5" w:rsidP="0041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4126C5" w:rsidRPr="004126C5" w:rsidRDefault="004126C5" w:rsidP="0041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DOPORUČUJEME PRO:</w:t>
      </w:r>
    </w:p>
    <w:p w:rsidR="004126C5" w:rsidRPr="004126C5" w:rsidRDefault="004126C5" w:rsidP="00412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Arial" w:eastAsia="Times New Roman" w:hAnsi="Arial" w:cs="Arial"/>
          <w:sz w:val="20"/>
          <w:szCs w:val="20"/>
          <w:lang w:eastAsia="cs-CZ"/>
        </w:rPr>
        <w:t xml:space="preserve">vytrvalce, kteří chtějí optimalizovat výkon v průběhu aerobně-anaerobních sportů. </w:t>
      </w:r>
    </w:p>
    <w:p w:rsidR="004126C5" w:rsidRPr="004126C5" w:rsidRDefault="004126C5" w:rsidP="00412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Arial" w:eastAsia="Times New Roman" w:hAnsi="Arial" w:cs="Arial"/>
          <w:sz w:val="20"/>
          <w:szCs w:val="20"/>
          <w:lang w:eastAsia="cs-CZ"/>
        </w:rPr>
        <w:t xml:space="preserve">vytrvalostní sporty: (např.: cyklistika, běh, triatlon, pěší turistika, závodní chůze, biatlon, běžecké </w:t>
      </w:r>
      <w:proofErr w:type="gramStart"/>
      <w:r w:rsidRPr="004126C5">
        <w:rPr>
          <w:rFonts w:ascii="Arial" w:eastAsia="Times New Roman" w:hAnsi="Arial" w:cs="Arial"/>
          <w:sz w:val="20"/>
          <w:szCs w:val="20"/>
          <w:lang w:eastAsia="cs-CZ"/>
        </w:rPr>
        <w:t>lyžování, ...)</w:t>
      </w:r>
      <w:proofErr w:type="gramEnd"/>
    </w:p>
    <w:p w:rsidR="004126C5" w:rsidRPr="004126C5" w:rsidRDefault="004126C5" w:rsidP="0041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4126C5" w:rsidRPr="004126C5" w:rsidRDefault="004126C5" w:rsidP="0041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POUŽITÍ A DOPORUČENÉ DÁVKOVÁNÍ:</w:t>
      </w:r>
    </w:p>
    <w:p w:rsidR="004126C5" w:rsidRPr="004126C5" w:rsidRDefault="004126C5" w:rsidP="00412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Arial" w:eastAsia="Times New Roman" w:hAnsi="Arial" w:cs="Arial"/>
          <w:sz w:val="20"/>
          <w:szCs w:val="20"/>
          <w:lang w:eastAsia="cs-CZ"/>
        </w:rPr>
        <w:t>1 sáček smíchejte s 200 ml vody 30 minut před výkonem.</w:t>
      </w:r>
    </w:p>
    <w:p w:rsidR="004126C5" w:rsidRPr="004126C5" w:rsidRDefault="004126C5" w:rsidP="00412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Arial" w:eastAsia="Times New Roman" w:hAnsi="Arial" w:cs="Arial"/>
          <w:sz w:val="20"/>
          <w:szCs w:val="20"/>
          <w:lang w:eastAsia="cs-CZ"/>
        </w:rPr>
        <w:t>2 sáčky smíchejte se 400-500 ml vody 30 minut před výkonem v případě velmi intenzivní a dlouhotrvající sportovní aktivity</w:t>
      </w:r>
    </w:p>
    <w:p w:rsidR="004126C5" w:rsidRPr="004126C5" w:rsidRDefault="004126C5" w:rsidP="0041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2495550" cy="504825"/>
            <wp:effectExtent l="0" t="0" r="0" b="9525"/>
            <wp:docPr id="1" name="Obrázek 1" descr="pre_gara_davkov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_gara_davkova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6C5" w:rsidRPr="004126C5" w:rsidRDefault="004126C5" w:rsidP="0041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4126C5" w:rsidRPr="004126C5" w:rsidRDefault="004126C5" w:rsidP="0041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SLOŽENÍ:</w:t>
      </w:r>
    </w:p>
    <w:p w:rsidR="004126C5" w:rsidRPr="004126C5" w:rsidRDefault="004126C5" w:rsidP="0041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Arial" w:eastAsia="Times New Roman" w:hAnsi="Arial" w:cs="Arial"/>
          <w:sz w:val="20"/>
          <w:szCs w:val="20"/>
          <w:lang w:eastAsia="cs-CZ"/>
        </w:rPr>
        <w:t xml:space="preserve">Maltodextrin, fruktóza, regulátor kyselosti: kyselina citrónová; kreatin pyruvát, aroma, citrát draselný, L-leucin, citrát sodný, L-alanin, glycin, chlorid sodný, L-valin, L-izoleucin, uhličitan vápenatý, uhličitan hořečnatý,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eastAsia="cs-CZ"/>
        </w:rPr>
        <w:t>taurin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eastAsia="cs-CZ"/>
        </w:rPr>
        <w:t>, kyselina L-askorbová (</w:t>
      </w:r>
      <w:proofErr w:type="gramStart"/>
      <w:r w:rsidRPr="004126C5">
        <w:rPr>
          <w:rFonts w:ascii="Arial" w:eastAsia="Times New Roman" w:hAnsi="Arial" w:cs="Arial"/>
          <w:sz w:val="20"/>
          <w:szCs w:val="20"/>
          <w:lang w:eastAsia="cs-CZ"/>
        </w:rPr>
        <w:t>Vitamin C ), L-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eastAsia="cs-CZ"/>
        </w:rPr>
        <w:t>glutamová</w:t>
      </w:r>
      <w:proofErr w:type="spellEnd"/>
      <w:proofErr w:type="gramEnd"/>
      <w:r w:rsidRPr="004126C5">
        <w:rPr>
          <w:rFonts w:ascii="Arial" w:eastAsia="Times New Roman" w:hAnsi="Arial" w:cs="Arial"/>
          <w:sz w:val="20"/>
          <w:szCs w:val="20"/>
          <w:lang w:eastAsia="cs-CZ"/>
        </w:rPr>
        <w:t xml:space="preserve"> kyselina, L-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eastAsia="cs-CZ"/>
        </w:rPr>
        <w:t>glutamin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eastAsia="cs-CZ"/>
        </w:rPr>
        <w:t>, ženšen nepravý (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eastAsia="cs-CZ"/>
        </w:rPr>
        <w:t>eleutheerococcus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eastAsia="cs-CZ"/>
        </w:rPr>
        <w:t>senticosus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eastAsia="cs-CZ"/>
        </w:rPr>
        <w:t xml:space="preserve"> M.) kořenový suchý extrakt titrovaný s 5 % saponinu, emulgátory: estery sacharózy mastných kyselin;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eastAsia="cs-CZ"/>
        </w:rPr>
        <w:t>acetil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eastAsia="cs-CZ"/>
        </w:rPr>
        <w:t xml:space="preserve"> L-karnitin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eastAsia="cs-CZ"/>
        </w:rPr>
        <w:t>hydrochlorid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eastAsia="cs-CZ"/>
        </w:rPr>
        <w:t xml:space="preserve">, sladidlo: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eastAsia="cs-CZ"/>
        </w:rPr>
        <w:t>sukralóza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eastAsia="cs-CZ"/>
        </w:rPr>
        <w:t>; DL-alfa-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eastAsia="cs-CZ"/>
        </w:rPr>
        <w:t>tokoferyl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eastAsia="cs-CZ"/>
        </w:rPr>
        <w:t xml:space="preserve"> acetát (vitamin E), barvivo: betakaroten;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eastAsia="cs-CZ"/>
        </w:rPr>
        <w:t>hydroxypropylmethylxeluóza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eastAsia="cs-CZ"/>
        </w:rPr>
        <w:t xml:space="preserve">; kyselina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eastAsia="cs-CZ"/>
        </w:rPr>
        <w:t>pantothenová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eastAsia="cs-CZ"/>
        </w:rPr>
        <w:t xml:space="preserve"> (vitamin B5),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eastAsia="cs-CZ"/>
        </w:rPr>
        <w:t>thiamin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eastAsia="cs-CZ"/>
        </w:rPr>
        <w:t>hydrochlorid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eastAsia="cs-CZ"/>
        </w:rPr>
        <w:t xml:space="preserve"> (vitamin B1), riboflavin (vitamin B2), pyridoxin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eastAsia="cs-CZ"/>
        </w:rPr>
        <w:t>hydrochlorid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eastAsia="cs-CZ"/>
        </w:rPr>
        <w:t xml:space="preserve"> (vitamin B6), kyselina listová, D-biotin (vitamin H).</w:t>
      </w:r>
    </w:p>
    <w:p w:rsidR="004126C5" w:rsidRPr="004126C5" w:rsidRDefault="004126C5" w:rsidP="0041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4126C5" w:rsidRPr="004126C5" w:rsidRDefault="004126C5" w:rsidP="0041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NUTRIČNÍ HODNOTY:</w:t>
      </w:r>
      <w:r w:rsidRPr="004126C5">
        <w:rPr>
          <w:rFonts w:ascii="Arial" w:eastAsia="Times New Roman" w:hAnsi="Arial" w:cs="Arial"/>
          <w:b/>
          <w:bCs/>
          <w:sz w:val="16"/>
          <w:szCs w:val="16"/>
          <w:lang w:eastAsia="cs-CZ"/>
        </w:rPr>
        <w:t xml:space="preserve"> </w:t>
      </w:r>
    </w:p>
    <w:tbl>
      <w:tblPr>
        <w:tblW w:w="61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986"/>
        <w:gridCol w:w="972"/>
        <w:gridCol w:w="1142"/>
      </w:tblGrid>
      <w:tr w:rsidR="004126C5" w:rsidRPr="004126C5" w:rsidTr="004126C5">
        <w:trPr>
          <w:trHeight w:val="180"/>
          <w:tblCellSpacing w:w="7" w:type="dxa"/>
        </w:trPr>
        <w:tc>
          <w:tcPr>
            <w:tcW w:w="6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NUTRIČNÍ HODNOTY</w:t>
            </w:r>
          </w:p>
        </w:tc>
      </w:tr>
      <w:tr w:rsidR="004126C5" w:rsidRPr="004126C5" w:rsidTr="004126C5">
        <w:trPr>
          <w:trHeight w:val="36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Ve 100</w:t>
            </w:r>
            <w:proofErr w:type="gramEnd"/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Ve 2 sáčcích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%RHP</w:t>
            </w: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ve 2 sáčcích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6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Energetické hodnoty</w:t>
            </w:r>
          </w:p>
        </w:tc>
      </w:tr>
      <w:tr w:rsidR="004126C5" w:rsidRPr="004126C5" w:rsidTr="004126C5">
        <w:trPr>
          <w:trHeight w:val="195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Kcal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361.9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137.6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  <w:proofErr w:type="spellStart"/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kJ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1536.5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585.3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6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Průměrné hodnoty</w:t>
            </w:r>
          </w:p>
        </w:tc>
      </w:tr>
      <w:tr w:rsidR="004126C5" w:rsidRPr="004126C5" w:rsidTr="004126C5">
        <w:trPr>
          <w:trHeight w:val="345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Tuky</w:t>
            </w: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</w: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z toho nasycené MK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0.02 g</w:t>
            </w:r>
            <w:r w:rsidRPr="00412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0.01 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0.01 g</w:t>
            </w:r>
            <w:r w:rsidRPr="00412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4126C5" w:rsidRPr="004126C5" w:rsidTr="004126C5">
        <w:trPr>
          <w:trHeight w:val="345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Sacharidy</w:t>
            </w: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 </w:t>
            </w: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 toho cukry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78.81 g</w:t>
            </w:r>
            <w:r w:rsidRPr="00412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16.36 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28.05 g</w:t>
            </w:r>
            <w:r w:rsidRPr="00412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6.22 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Vláknina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0.15 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0.06 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225%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Bílkoviny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Sůl (Na x 2.5)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1.56 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0.59 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Vitamin C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526.3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250%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Vitamin</w:t>
            </w: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1.8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0.7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64%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Vitamin B2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2.1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0.8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57%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 Kyselina </w:t>
            </w:r>
            <w:proofErr w:type="spellStart"/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pantothenová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7.9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50%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  <w:proofErr w:type="spellStart"/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Vitamina</w:t>
            </w:r>
            <w:proofErr w:type="spellEnd"/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B6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1.3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0.5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36%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Biotin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0.2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75 </w:t>
            </w:r>
            <w:proofErr w:type="spellStart"/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mcg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150%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Vitamin 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26.3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83%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Kyselina listová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0.26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mcg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50%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Hořčík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186.8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19%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Draslík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789.5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300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15%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Chlorid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478.8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181.9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23%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Vápník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315.8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15%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proofErr w:type="spellStart"/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Puryvát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858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326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Kreatin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1716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652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  <w:proofErr w:type="spellStart"/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Taurin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658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L-Leucin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1974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750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L-</w:t>
            </w:r>
            <w:proofErr w:type="spellStart"/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Isoleucin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987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375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L-Valin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987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375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L-</w:t>
            </w:r>
            <w:proofErr w:type="spellStart"/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Glutamin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263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Glycin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1053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400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L-Alanin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1579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L-</w:t>
            </w:r>
            <w:proofErr w:type="spellStart"/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Acetylkarnitin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132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L-</w:t>
            </w:r>
            <w:proofErr w:type="spellStart"/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Glutamová</w:t>
            </w:r>
            <w:proofErr w:type="spellEnd"/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kyselina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526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4126C5" w:rsidRPr="004126C5" w:rsidTr="004126C5">
        <w:trPr>
          <w:trHeight w:val="180"/>
          <w:tblCellSpacing w:w="7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412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Ženšen nepravý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263 mg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mg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6C5" w:rsidRPr="004126C5" w:rsidRDefault="004126C5" w:rsidP="004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</w:tbl>
    <w:p w:rsidR="004126C5" w:rsidRPr="004126C5" w:rsidRDefault="004126C5" w:rsidP="0041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Arial" w:eastAsia="Times New Roman" w:hAnsi="Arial" w:cs="Arial"/>
          <w:sz w:val="16"/>
          <w:szCs w:val="16"/>
          <w:lang w:eastAsia="cs-CZ"/>
        </w:rPr>
        <w:t xml:space="preserve">* RHP: Referenční hodnota příjmu u průměrné dospělé osoby (8400 </w:t>
      </w:r>
      <w:proofErr w:type="spellStart"/>
      <w:r w:rsidRPr="004126C5">
        <w:rPr>
          <w:rFonts w:ascii="Arial" w:eastAsia="Times New Roman" w:hAnsi="Arial" w:cs="Arial"/>
          <w:sz w:val="16"/>
          <w:szCs w:val="16"/>
          <w:lang w:eastAsia="cs-CZ"/>
        </w:rPr>
        <w:t>kJ</w:t>
      </w:r>
      <w:proofErr w:type="spellEnd"/>
      <w:r w:rsidRPr="004126C5">
        <w:rPr>
          <w:rFonts w:ascii="Arial" w:eastAsia="Times New Roman" w:hAnsi="Arial" w:cs="Arial"/>
          <w:sz w:val="16"/>
          <w:szCs w:val="16"/>
          <w:lang w:eastAsia="cs-CZ"/>
        </w:rPr>
        <w:t>/ 2000 kcal)</w:t>
      </w:r>
    </w:p>
    <w:p w:rsidR="004126C5" w:rsidRPr="004126C5" w:rsidRDefault="004126C5" w:rsidP="0041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p w:rsidR="004126C5" w:rsidRPr="004126C5" w:rsidRDefault="004126C5" w:rsidP="0041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6C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UPOZORNĚNÍ: </w:t>
      </w:r>
      <w:r w:rsidRPr="004126C5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Pr="004126C5">
        <w:rPr>
          <w:rFonts w:ascii="Arial" w:eastAsia="Times New Roman" w:hAnsi="Arial" w:cs="Arial"/>
          <w:sz w:val="20"/>
          <w:szCs w:val="20"/>
          <w:lang w:eastAsia="cs-CZ"/>
        </w:rPr>
        <w:t xml:space="preserve">Potravina určená pro zvláštní výživu. Se sladidly. Vhodné pro sportovce. Výrobek nenahrazuje pestrou stravu. Nepřekračuje doporučené denní dávkování. Nepoužívejte v těhotenství a dlouhodobě bez doporučení lékaře. Výrobek není vhodný pro děti.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>Výrobce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>neručí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>za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>případné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>škody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>vzniklé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>nevhodným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>použitím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>nebo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>skladováním</w:t>
      </w:r>
      <w:proofErr w:type="spellEnd"/>
      <w:r w:rsidRPr="004126C5">
        <w:rPr>
          <w:rFonts w:ascii="Arial" w:eastAsia="Times New Roman" w:hAnsi="Arial" w:cs="Arial"/>
          <w:sz w:val="20"/>
          <w:szCs w:val="20"/>
          <w:lang w:val="en-US" w:eastAsia="cs-CZ"/>
        </w:rPr>
        <w:t>.</w:t>
      </w:r>
    </w:p>
    <w:p w:rsidR="009823F6" w:rsidRDefault="009823F6">
      <w:bookmarkStart w:id="0" w:name="_GoBack"/>
      <w:bookmarkEnd w:id="0"/>
    </w:p>
    <w:sectPr w:rsidR="00982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E0639"/>
    <w:multiLevelType w:val="multilevel"/>
    <w:tmpl w:val="CBA40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17701C"/>
    <w:multiLevelType w:val="multilevel"/>
    <w:tmpl w:val="429E2F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0F1237"/>
    <w:multiLevelType w:val="multilevel"/>
    <w:tmpl w:val="EBA6E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C5"/>
    <w:rsid w:val="004126C5"/>
    <w:rsid w:val="0098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7F87D-B1F9-4EA2-8D8B-E800D2CF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12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126C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126C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1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2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kckcyklosport.cz/es-pre-gara-endurance-20x19-g-prasek-bez-prichuti-d55147.ht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94B137-71D3-4C4F-A2CC-102973F8EA6D}"/>
</file>

<file path=customXml/itemProps2.xml><?xml version="1.0" encoding="utf-8"?>
<ds:datastoreItem xmlns:ds="http://schemas.openxmlformats.org/officeDocument/2006/customXml" ds:itemID="{DFB5ECE5-6DC3-4068-B8EB-72F75C8ED024}"/>
</file>

<file path=customXml/itemProps3.xml><?xml version="1.0" encoding="utf-8"?>
<ds:datastoreItem xmlns:ds="http://schemas.openxmlformats.org/officeDocument/2006/customXml" ds:itemID="{CF5CF958-D23D-4D38-BAF7-56A3AD99A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Vít Krejčiřík</dc:creator>
  <cp:keywords/>
  <dc:description/>
  <cp:lastModifiedBy>KCK Cyklosport - Vít Krejčiřík</cp:lastModifiedBy>
  <cp:revision>1</cp:revision>
  <dcterms:created xsi:type="dcterms:W3CDTF">2020-04-23T15:35:00Z</dcterms:created>
  <dcterms:modified xsi:type="dcterms:W3CDTF">2020-04-23T15:36:00Z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